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846"/>
        <w:gridCol w:w="160"/>
        <w:gridCol w:w="649"/>
        <w:gridCol w:w="160"/>
        <w:gridCol w:w="1713"/>
        <w:gridCol w:w="160"/>
        <w:gridCol w:w="563"/>
        <w:gridCol w:w="1099"/>
        <w:gridCol w:w="606"/>
        <w:gridCol w:w="359"/>
        <w:gridCol w:w="1529"/>
        <w:gridCol w:w="520"/>
        <w:gridCol w:w="596"/>
      </w:tblGrid>
      <w:tr w:rsidR="00291DFB" w:rsidRPr="00332C10" w14:paraId="490F369D" w14:textId="77777777" w:rsidTr="00CD7CA6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D384C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56BA3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Дејан Т. 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Илић</w:t>
            </w:r>
          </w:p>
        </w:tc>
      </w:tr>
      <w:tr w:rsidR="00291DFB" w:rsidRPr="00332C10" w14:paraId="779F26AF" w14:textId="77777777" w:rsidTr="00CD7CA6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EFC2D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D2DB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 професор</w:t>
            </w:r>
          </w:p>
        </w:tc>
      </w:tr>
      <w:tr w:rsidR="00291DFB" w:rsidRPr="00332C10" w14:paraId="4B6901BF" w14:textId="77777777" w:rsidTr="00CD7CA6">
        <w:trPr>
          <w:trHeight w:val="4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BEEAD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03A4B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</w:tr>
      <w:tr w:rsidR="00291DFB" w:rsidRPr="00332C10" w14:paraId="18F5BE95" w14:textId="77777777" w:rsidTr="00CD7CA6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4E690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BDE48D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Менаџмент</w:t>
            </w:r>
          </w:p>
        </w:tc>
      </w:tr>
      <w:tr w:rsidR="00291DFB" w:rsidRPr="00332C10" w14:paraId="711FF07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D06F0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291DFB" w:rsidRPr="00332C10" w14:paraId="075E522C" w14:textId="77777777" w:rsidTr="00CD7CA6">
        <w:trPr>
          <w:trHeight w:val="267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9DA4D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18B595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AE77A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EFEB2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CDE887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291DFB" w:rsidRPr="00332C10" w14:paraId="28547B3C" w14:textId="77777777" w:rsidTr="00CD7CA6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30E4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C72DF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ACF06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4C371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A8A9E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291DFB" w:rsidRPr="00332C10" w14:paraId="17121426" w14:textId="77777777" w:rsidTr="00CD7CA6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6A3D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07DE6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D54B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57816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CB5AA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291DFB" w:rsidRPr="00332C10" w14:paraId="5A56BA21" w14:textId="77777777" w:rsidTr="00CD7CA6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BC408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C32A9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495E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стратешки и оперативни менаџмент, Универзитет “Унион-НиколаТесла“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BA265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1D14A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291DFB" w:rsidRPr="00332C10" w14:paraId="50117605" w14:textId="77777777" w:rsidTr="00CD7CA6">
        <w:trPr>
          <w:trHeight w:val="6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F714F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ABE10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A47E6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Алфа универзитет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52575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AF0B8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291DFB" w:rsidRPr="00332C10" w14:paraId="11F135A4" w14:textId="77777777" w:rsidTr="00CD7CA6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79FA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955B2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95A6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„Браћа Карић“, Универзитет„Браћа Карић“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D882C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DAB4A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291DFB" w:rsidRPr="00332C10" w14:paraId="6FAAF25F" w14:textId="77777777" w:rsidTr="00CD7CA6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37C83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ECA6AD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302B5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интернационални менаџмент у Београду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B94A7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92754D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291DFB" w:rsidRPr="00332C10" w14:paraId="6CE8A27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119D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91DFB" w:rsidRPr="00332C10" w14:paraId="239F5307" w14:textId="77777777" w:rsidTr="00CD7CA6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DC83C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77C57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Ознакапредмета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9E79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Називпредмета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55E7AA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Виднаставе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548DC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Називстудијскогпрограма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91389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291DFB" w:rsidRPr="00332C10" w14:paraId="6A7EE49B" w14:textId="77777777" w:rsidTr="00CD7CA6">
        <w:trPr>
          <w:trHeight w:val="6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0E85E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F3A28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1.6.31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712D4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Стратегијски менаџмент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A4A6C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F15F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Менаџмент, Менаџмент ДЛС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97EB6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91DFB" w:rsidRPr="00332C10" w14:paraId="2FB57CE4" w14:textId="77777777" w:rsidTr="00CD7CA6">
        <w:trPr>
          <w:trHeight w:val="2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4FC01" w14:textId="77777777" w:rsidR="00291DFB" w:rsidRPr="00332C10" w:rsidRDefault="00291DFB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8935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011ПСС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07DBC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стратегија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447A13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1082" w14:textId="77777777" w:rsidR="00291DFB" w:rsidRPr="00332C10" w:rsidRDefault="00291DF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економија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20A6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291DFB" w:rsidRPr="00332C10" w14:paraId="6770B4B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4F325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291DFB" w:rsidRPr="00332C10" w14:paraId="42A0FE2D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2E936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1.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B70C" w14:textId="77777777" w:rsidR="00291DFB" w:rsidRPr="00332C10" w:rsidRDefault="00291DFB" w:rsidP="00CD7CA6">
            <w:pPr>
              <w:pStyle w:val="Body"/>
              <w:shd w:val="clear" w:color="auto" w:fill="FFFFFF"/>
              <w:rPr>
                <w:rFonts w:eastAsia="Times New Roman" w:cs="Times New Roman"/>
                <w:sz w:val="18"/>
                <w:szCs w:val="18"/>
                <w:u w:color="FF0000"/>
                <w:shd w:val="clear" w:color="auto" w:fill="FFFFFF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>ILIĆ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, Dejan.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(2023)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>Strateški menadžment u novoj ekonomiji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, udžbenik, Beograd: Univerzitet „Union –Nikola Tesla“, Fakultet za informacione tehnologije i inženjerstvo, 2023. ISBN 978-86-81400-82-1.</w:t>
            </w:r>
          </w:p>
          <w:p w14:paraId="36003FEC" w14:textId="77777777" w:rsidR="00291DFB" w:rsidRPr="00332C10" w:rsidRDefault="00291DFB" w:rsidP="00CD7CA6">
            <w:pPr>
              <w:pStyle w:val="Body"/>
              <w:shd w:val="clear" w:color="auto" w:fill="FFFFFF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>14756617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 xml:space="preserve">] </w:t>
            </w:r>
            <w:hyperlink r:id="rId4" w:anchor="full" w:history="1">
              <w:r w:rsidRPr="00332C10">
                <w:rPr>
                  <w:rStyle w:val="Hyperlink0"/>
                  <w:rFonts w:eastAsia="Arial Unicode MS"/>
                </w:rPr>
                <w:t>https://plus.cobiss.net/cobiss/sr/sr/bib/114756617#full</w:t>
              </w:r>
            </w:hyperlink>
          </w:p>
        </w:tc>
      </w:tr>
      <w:tr w:rsidR="00291DFB" w:rsidRPr="00332C10" w14:paraId="6943DB9F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3DC17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2.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2CBC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 xml:space="preserve">KRASULJA, Nevena, 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s-ES_tradnl"/>
              </w:rPr>
              <w:t>, Dejan,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 xml:space="preserve"> (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 xml:space="preserve">2023),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Uticaj Četvrte industrijske revolucije i kriza na stratešku transformaciiju organizacija i zaposlene,  </w:t>
            </w:r>
            <w:hyperlink r:id="rId5" w:history="1">
              <w:r w:rsidRPr="00332C10">
                <w:rPr>
                  <w:rStyle w:val="Hyperlink1"/>
                  <w:rFonts w:eastAsia="Arial Unicode MS"/>
                  <w:i/>
                  <w:iCs/>
                  <w:color w:val="000000"/>
                  <w:shd w:val="clear" w:color="auto" w:fill="FFFFFF"/>
                </w:rPr>
                <w:t>Godišnjak Fakulteta za poslovne studije i pravo</w:t>
              </w:r>
              <w:r w:rsidRPr="00332C10">
                <w:rPr>
                  <w:rStyle w:val="Hyperlink0"/>
                  <w:rFonts w:eastAsia="Arial Unicode MS"/>
                  <w:color w:val="000000"/>
                  <w:u w:val="none"/>
                  <w:shd w:val="clear" w:color="auto" w:fill="FFFFFF"/>
                </w:rPr>
                <w:t xml:space="preserve"> [Elektronski izvor]. - ISSN 3009-2019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 (God.1, br.1, 2023, str. 223-248.); ISSN - 3009-2019.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 – 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>21111561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  <w:t>]</w:t>
            </w:r>
            <w:hyperlink r:id="rId6" w:history="1">
              <w:r w:rsidRPr="00332C10">
                <w:rPr>
                  <w:rStyle w:val="Hyperlink2"/>
                  <w:u w:val="none" w:color="FF0000"/>
                  <w:shd w:val="clear" w:color="auto" w:fill="FFFFFF"/>
                </w:rPr>
                <w:t>https://plus.cobiss.net/cobiss/sr/sr/bib/121111561</w:t>
              </w:r>
            </w:hyperlink>
          </w:p>
        </w:tc>
      </w:tr>
      <w:tr w:rsidR="00291DFB" w:rsidRPr="00332C10" w14:paraId="2AA1B764" w14:textId="77777777" w:rsidTr="00CD7CA6">
        <w:trPr>
          <w:trHeight w:val="12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D4CDC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3.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A758F" w14:textId="77777777" w:rsidR="00291DFB" w:rsidRPr="00332C10" w:rsidRDefault="00291DFB" w:rsidP="00CD7CA6">
            <w:pPr>
              <w:pStyle w:val="Body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MILOŠEVIĆ,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 Dragan ILIĆ,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Dejan, POPOVIĆ, Jovanka, (2021). Trends Analysis in GIG Economy,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>Journal of Economic Development, Environment and People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, Vol10.No.3 /2021. Editura Fundatiei Romania de Maine, member institutions of the Alliance of Central-Eastern European Universities (ACEU). </w:t>
            </w:r>
            <w:hyperlink r:id="rId7" w:history="1">
              <w:r w:rsidRPr="00332C10">
                <w:rPr>
                  <w:rStyle w:val="Hyperlink3"/>
                  <w:rFonts w:cs="Times New Roman"/>
                  <w:color w:val="0000FF"/>
                  <w:sz w:val="18"/>
                  <w:szCs w:val="18"/>
                  <w:u w:color="0000FF"/>
                </w:rPr>
                <w:t>Journal of Economic Development, Environment and People. - ISSN 2285-3642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 (Vol. 10, iss. 3, 2021, str.50-59).</w:t>
            </w:r>
          </w:p>
          <w:p w14:paraId="4DCC9623" w14:textId="77777777" w:rsidR="00291DFB" w:rsidRPr="00332C10" w:rsidRDefault="00291DFB" w:rsidP="00CD7CA6">
            <w:pPr>
              <w:pStyle w:val="Body"/>
              <w:rPr>
                <w:rFonts w:eastAsia="Times New Roman"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 –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51489033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  <w:t>]</w:t>
            </w:r>
          </w:p>
          <w:p w14:paraId="3CA8967B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hyperlink r:id="rId8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u w:color="0000FF"/>
                </w:rPr>
                <w:t>https://plus.cobiss.net/cobiss/sr/sr/bib/51489033</w:t>
              </w:r>
            </w:hyperlink>
          </w:p>
        </w:tc>
      </w:tr>
      <w:tr w:rsidR="00291DFB" w:rsidRPr="00332C10" w14:paraId="5CA98342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52E7A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4CC2B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Dejan. </w:t>
            </w:r>
            <w:r w:rsidRPr="00332C10">
              <w:rPr>
                <w:rFonts w:cs="Times New Roman"/>
                <w:sz w:val="18"/>
                <w:szCs w:val="18"/>
              </w:rPr>
              <w:t>Strategija održivog razvoja: obnovljivi izvori energije &amp; energetska tranzicija.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2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Union - Nikola Tesla: Fakultet za informacione tehnologije i inženjerstvo Univerziteta Union - Nikola Tesla, 2021. Str. 411-431, ilustr. ISBN 978-86-81088-94-4. [COBISS.SR-ID </w:t>
            </w:r>
            <w:hyperlink r:id="rId9" w:history="1">
              <w:r w:rsidRPr="00332C10">
                <w:rPr>
                  <w:rStyle w:val="Hyperlink5"/>
                  <w:rFonts w:eastAsia="Arial Unicode MS"/>
                </w:rPr>
                <w:t>41637897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291DFB" w:rsidRPr="00332C10" w14:paraId="70B7800F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D5BB5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1BB2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</w:rPr>
              <w:t>IVANNIKOV, Nikolaj. Strategijski okvir za digitalnu transformaciju poslovanja u novoj ekonomiji. U: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Ž.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- FPSP: Fakultet za informacione tehnologije i inženjerstvo Univerziteta "Union-Nikola Tesla", 2020. str. 505-518, graf. prikazi. ISBN 978-86-81400-20-3. [COBISS.SR-ID </w:t>
            </w:r>
            <w:hyperlink r:id="rId10" w:history="1">
              <w:r w:rsidRPr="00332C10">
                <w:rPr>
                  <w:rStyle w:val="Hyperlink5"/>
                  <w:rFonts w:eastAsia="Arial Unicode MS"/>
                </w:rPr>
                <w:t>21903881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291DFB" w:rsidRPr="00332C10" w14:paraId="097CEC0E" w14:textId="77777777" w:rsidTr="00CD7CA6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8BE27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BE01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s-ES_tradnl"/>
              </w:rPr>
              <w:t>MILO</w:t>
            </w:r>
            <w:r w:rsidRPr="00332C10">
              <w:rPr>
                <w:rFonts w:cs="Times New Roman"/>
                <w:sz w:val="18"/>
                <w:szCs w:val="18"/>
              </w:rPr>
              <w:t xml:space="preserve">ŠEVIĆ, Dragan,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>, Dejan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MARKOVI</w:t>
            </w:r>
            <w:r w:rsidRPr="00332C10">
              <w:rPr>
                <w:rFonts w:cs="Times New Roman"/>
                <w:sz w:val="18"/>
                <w:szCs w:val="18"/>
              </w:rPr>
              <w:t>Ć, Branko. Preduzetnički nač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in dono</w:t>
            </w:r>
            <w:r w:rsidRPr="00332C10">
              <w:rPr>
                <w:rFonts w:cs="Times New Roman"/>
                <w:sz w:val="18"/>
                <w:szCs w:val="18"/>
              </w:rPr>
              <w:t>šenja odluka u strategijskom upravljanju. U: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Savremeni problemi i moguća rešenja strategije i strategijskog menadžmenta : monografija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2018. Str. 49-74, graf. prikazi, tabele. ISBN 978-86-81088-06-7. [COBISS.SR-ID </w:t>
            </w:r>
            <w:hyperlink r:id="rId11" w:history="1">
              <w:r w:rsidRPr="00332C10">
                <w:rPr>
                  <w:rStyle w:val="Hyperlink5"/>
                  <w:rFonts w:eastAsia="Arial Unicode MS"/>
                </w:rPr>
                <w:t>512592797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291DFB" w:rsidRPr="00332C10" w14:paraId="4049A3DA" w14:textId="77777777" w:rsidTr="00CD7CA6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897B3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73DC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  <w:lang w:val="es-ES_tradnl"/>
              </w:rPr>
              <w:t>MILO</w:t>
            </w:r>
            <w:r w:rsidRPr="00332C10">
              <w:rPr>
                <w:rFonts w:cs="Times New Roman"/>
                <w:sz w:val="18"/>
                <w:szCs w:val="18"/>
              </w:rPr>
              <w:t>ŠEVIĆ, Dragan, MARKOVIĆ, Branko. Strateške alijanse : moćno oružje u ratu sa konkurencijom. U: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Savremeni problemi i moguća rešenja strategije i strategijskog menadžmenta : monografija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2018. Str. 75-91, graf. prikazi. ISBN 978-86-81088-06-7. [COBISS.SR-ID </w:t>
            </w:r>
            <w:hyperlink r:id="rId12" w:history="1">
              <w:r w:rsidRPr="00332C10">
                <w:rPr>
                  <w:rStyle w:val="Hyperlink5"/>
                  <w:rFonts w:eastAsia="Arial Unicode MS"/>
                </w:rPr>
                <w:t>512593309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291DFB" w:rsidRPr="00332C10" w14:paraId="0BCCED6C" w14:textId="77777777" w:rsidTr="00CD7CA6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FAF5F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ACCD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Ilić, D. </w:t>
            </w:r>
            <w:r w:rsidRPr="00332C10">
              <w:rPr>
                <w:rFonts w:cs="Times New Roman"/>
                <w:sz w:val="18"/>
                <w:szCs w:val="18"/>
              </w:rPr>
              <w:t>Marković, B. &amp; Milošević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D. (2017). Strategic business transformation: An Industry 4.0 perspective,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 &amp; Law,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Vo.7, No.20.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pt-PT"/>
              </w:rPr>
              <w:t xml:space="preserve"> FPSP, Belgrade, str.49-59. </w:t>
            </w:r>
            <w:r w:rsidRPr="00332C10">
              <w:rPr>
                <w:rFonts w:cs="Times New Roman"/>
                <w:sz w:val="18"/>
                <w:szCs w:val="18"/>
              </w:rPr>
              <w:t xml:space="preserve">http://economicsandlaw.org/. UDK: 005.336.5:004, ISSN: 2217-5504COBISS.SR-ID 512546717, http://economicsandlaw.org/Vol-7, но. 20/ ,  </w:t>
            </w:r>
            <w:hyperlink r:id="rId13" w:history="1">
              <w:r w:rsidRPr="00332C10">
                <w:rPr>
                  <w:rStyle w:val="Hyperlink5"/>
                  <w:rFonts w:eastAsia="Arial Unicode MS"/>
                </w:rPr>
                <w:t>https://dbh.nsd.uib.no/publiseringskanaler/erihplus/periodical/info?id=490415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 xml:space="preserve">,   </w:t>
            </w:r>
            <w:hyperlink r:id="rId14" w:history="1">
              <w:r w:rsidRPr="00332C10">
                <w:rPr>
                  <w:rStyle w:val="Hyperlink5"/>
                  <w:rFonts w:eastAsia="Arial Unicode MS"/>
                  <w:lang w:val="pt-PT"/>
                </w:rPr>
                <w:t>https://home.heinonline.org</w:t>
              </w:r>
            </w:hyperlink>
          </w:p>
        </w:tc>
      </w:tr>
      <w:tr w:rsidR="00291DFB" w:rsidRPr="00332C10" w14:paraId="286F7A26" w14:textId="77777777" w:rsidTr="00CD7CA6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CFD82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43B0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>Ć, Branko, IVANNIKOV, Nikolaj. Internet stvari (IOT) - poslovni modeli i perspektive daljeg razvoja = Internet of things (IOT) - business models and perspectives of further development. U: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Ž. (ur.). Zbornik radova. Knj. 1. Beograd: Fakultet za poslovne studije i pravo: Fakultet za strateški i operativni menadž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ment; = Belgrade: Faculty of Business Studies and Law: Faculty for Strategic and Operational Management, 2016. Str. 429-436. ISBN 978-86-87333-68-0. [COBISS.SR-ID 512412829]</w:t>
            </w:r>
          </w:p>
        </w:tc>
      </w:tr>
      <w:tr w:rsidR="00291DFB" w:rsidRPr="00332C10" w14:paraId="0D74EA41" w14:textId="77777777" w:rsidTr="00CD7CA6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DDB05" w14:textId="77777777" w:rsidR="00291DFB" w:rsidRPr="00332C10" w:rsidRDefault="00291DF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3924" w14:textId="77777777" w:rsidR="00291DFB" w:rsidRPr="00332C10" w:rsidRDefault="00291DFB" w:rsidP="00CD7CA6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MILOŠEVIĆ, Dragan, </w:t>
            </w:r>
            <w:r w:rsidRPr="00466BF1">
              <w:rPr>
                <w:rFonts w:cs="Times New Roman"/>
                <w:b/>
                <w:bCs/>
                <w:sz w:val="18"/>
                <w:szCs w:val="18"/>
              </w:rPr>
              <w:t>ILIĆ, Dejan.</w:t>
            </w:r>
            <w:r w:rsidRPr="00332C10">
              <w:rPr>
                <w:rFonts w:cs="Times New Roman"/>
                <w:sz w:val="18"/>
                <w:szCs w:val="18"/>
              </w:rPr>
              <w:t xml:space="preserve"> Značaj primene veštačke inteligencije i farmaceutskih robota za smanjenje rizika po ljude i životnu sredinu.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it-IT"/>
              </w:rPr>
              <w:t>Ecologica: nau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čno-stručni i informativni časopis</w:t>
            </w:r>
            <w:r w:rsidRPr="00332C10">
              <w:rPr>
                <w:rFonts w:cs="Times New Roman"/>
                <w:sz w:val="18"/>
                <w:szCs w:val="18"/>
              </w:rPr>
              <w:t>. 2020, vol. 27, no. 98, str. 247-253. ISSN 0354-3285. [COBISS.SR-ID 21760777]</w:t>
            </w:r>
          </w:p>
        </w:tc>
      </w:tr>
      <w:tr w:rsidR="00291DFB" w:rsidRPr="00332C10" w14:paraId="4096337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B80BA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91DFB" w:rsidRPr="00332C10" w14:paraId="2EF4A2A2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22D08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677F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81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</w:t>
            </w:r>
          </w:p>
        </w:tc>
      </w:tr>
      <w:tr w:rsidR="00291DFB" w:rsidRPr="00332C10" w14:paraId="5DA6CCF7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FF644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7919A" w14:textId="77777777" w:rsidR="00291DFB" w:rsidRPr="00D02E61" w:rsidRDefault="00291DFB" w:rsidP="00CD7CA6">
            <w:pPr>
              <w:pStyle w:val="NoSpacing"/>
              <w:rPr>
                <w:rFonts w:ascii="Times New Roman" w:hAnsi="Times New Roman" w:cs="Times New Roman"/>
                <w:color w:val="0070C0"/>
                <w:sz w:val="18"/>
                <w:szCs w:val="18"/>
                <w:u w:color="FF0000"/>
                <w:lang w:val="sr-Cyrl-RS"/>
              </w:rPr>
            </w:pPr>
            <w:hyperlink r:id="rId15" w:history="1">
              <w:r w:rsidRPr="00D02E61">
                <w:rPr>
                  <w:rStyle w:val="Hyperlink"/>
                  <w:rFonts w:ascii="Times New Roman" w:hAnsi="Times New Roman" w:cs="Times New Roman"/>
                  <w:color w:val="0070C0"/>
                  <w:sz w:val="18"/>
                  <w:szCs w:val="18"/>
                  <w:lang w:val="sr-Cyrl-RS"/>
                </w:rPr>
                <w:t>https://enauka.gov.rs/cris/rp/rp32362/otherinfo.html</w:t>
              </w:r>
            </w:hyperlink>
          </w:p>
          <w:p w14:paraId="0D49A760" w14:textId="77777777" w:rsidR="00291DFB" w:rsidRPr="00D02E61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>М22:1, М23:2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ERIH+ </w:t>
            </w:r>
            <w:r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>5</w:t>
            </w:r>
          </w:p>
        </w:tc>
      </w:tr>
      <w:tr w:rsidR="00291DFB" w:rsidRPr="00332C10" w14:paraId="78E5C55E" w14:textId="77777777" w:rsidTr="00CD7CA6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1F752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9EB97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FE1CA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r>
              <w:rPr>
                <w:sz w:val="18"/>
                <w:szCs w:val="18"/>
                <w:lang w:val="sr-Cyrl-RS"/>
              </w:rPr>
              <w:t xml:space="preserve"> 1</w:t>
            </w:r>
          </w:p>
        </w:tc>
      </w:tr>
      <w:tr w:rsidR="00291DFB" w:rsidRPr="00332C10" w14:paraId="07C962BE" w14:textId="77777777" w:rsidTr="00CD7CA6">
        <w:trPr>
          <w:trHeight w:val="202"/>
        </w:trPr>
        <w:tc>
          <w:tcPr>
            <w:tcW w:w="2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18FD3" w14:textId="77777777" w:rsidR="00291DFB" w:rsidRPr="00332C10" w:rsidRDefault="00291DF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7620C" w14:textId="77777777" w:rsidR="00291DFB" w:rsidRPr="00332C10" w:rsidRDefault="00291DFB" w:rsidP="00CD7CA6">
            <w:pPr>
              <w:rPr>
                <w:sz w:val="18"/>
                <w:szCs w:val="18"/>
              </w:rPr>
            </w:pPr>
          </w:p>
        </w:tc>
      </w:tr>
      <w:tr w:rsidR="00291DFB" w:rsidRPr="00332C10" w14:paraId="01174B84" w14:textId="77777777" w:rsidTr="00CD7CA6">
        <w:trPr>
          <w:trHeight w:val="4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DA94" w14:textId="77777777" w:rsidR="00291DFB" w:rsidRPr="00332C10" w:rsidRDefault="00291DFB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77CBE583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160"/>
    <w:rsid w:val="000D1F81"/>
    <w:rsid w:val="000D3D1E"/>
    <w:rsid w:val="00291DFB"/>
    <w:rsid w:val="00304160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00A626-8C09-4E22-862F-FE615454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91DF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91DFB"/>
    <w:rPr>
      <w:u w:val="single"/>
    </w:rPr>
  </w:style>
  <w:style w:type="paragraph" w:customStyle="1" w:styleId="Body">
    <w:name w:val="Body"/>
    <w:rsid w:val="00291DF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291DFB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291DFB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DefaultParagraphFont"/>
    <w:rsid w:val="00291DFB"/>
    <w:rPr>
      <w:color w:val="0432FF"/>
      <w:u w:val="single"/>
      <w:lang w:val="en-US"/>
    </w:rPr>
  </w:style>
  <w:style w:type="character" w:customStyle="1" w:styleId="Hyperlink3">
    <w:name w:val="Hyperlink.3"/>
    <w:basedOn w:val="DefaultParagraphFont"/>
    <w:rsid w:val="00291DFB"/>
    <w:rPr>
      <w:color w:val="0432FF"/>
      <w:u w:val="single" w:color="FF0000"/>
      <w:lang w:val="en-US"/>
    </w:rPr>
  </w:style>
  <w:style w:type="character" w:customStyle="1" w:styleId="Hyperlink4">
    <w:name w:val="Hyperlink.4"/>
    <w:basedOn w:val="DefaultParagraphFont"/>
    <w:rsid w:val="00291DFB"/>
    <w:rPr>
      <w:color w:val="0432FF"/>
      <w:u w:color="FF0000"/>
      <w:lang w:val="en-US"/>
    </w:rPr>
  </w:style>
  <w:style w:type="character" w:customStyle="1" w:styleId="Hyperlink5">
    <w:name w:val="Hyperlink.5"/>
    <w:basedOn w:val="DefaultParagraphFont"/>
    <w:rsid w:val="00291DFB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291DF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291DF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291DFB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291DFB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/bib/51489033" TargetMode="External"/><Relationship Id="rId13" Type="http://schemas.openxmlformats.org/officeDocument/2006/relationships/hyperlink" Target="https://dbh.nsd.uib.no/publiseringskanaler/erihplus/periodical/info?id=4904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/bib/522853657" TargetMode="External"/><Relationship Id="rId12" Type="http://schemas.openxmlformats.org/officeDocument/2006/relationships/hyperlink" Target="https://plus.cobiss.net/cobiss/sr/sr_Latn/bib/51259330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/bib/121111561" TargetMode="External"/><Relationship Id="rId11" Type="http://schemas.openxmlformats.org/officeDocument/2006/relationships/hyperlink" Target="https://plus.cobiss.net/cobiss/sr/sr_Latn/bib/512592797" TargetMode="External"/><Relationship Id="rId5" Type="http://schemas.openxmlformats.org/officeDocument/2006/relationships/hyperlink" Target="https://plus.cobiss.net/cobiss/sr/sr/bib/120724745" TargetMode="External"/><Relationship Id="rId15" Type="http://schemas.openxmlformats.org/officeDocument/2006/relationships/hyperlink" Target="https://enauka.gov.rs/cris/rp/rp32362/otherinfo.html" TargetMode="External"/><Relationship Id="rId10" Type="http://schemas.openxmlformats.org/officeDocument/2006/relationships/hyperlink" Target="https://plus.cobiss.net/cobiss/sr/sr_Latn/bib/21903881" TargetMode="External"/><Relationship Id="rId4" Type="http://schemas.openxmlformats.org/officeDocument/2006/relationships/hyperlink" Target="https://plus.cobiss.net/cobiss/sr/sr/bib/114756617" TargetMode="External"/><Relationship Id="rId9" Type="http://schemas.openxmlformats.org/officeDocument/2006/relationships/hyperlink" Target="https://plus.cobiss.net/cobiss/sr/sr_Latn/bib/41637897" TargetMode="External"/><Relationship Id="rId14" Type="http://schemas.openxmlformats.org/officeDocument/2006/relationships/hyperlink" Target="https://home.heinonlin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1018</Words>
  <Characters>5805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2024-10-25T17:58:00Z</dcterms:created>
  <dcterms:modified xsi:type="dcterms:W3CDTF">2024-10-25T17:58:00Z</dcterms:modified>
</cp:coreProperties>
</file>